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516689" w:rsidRDefault="00D24733" w:rsidP="00516689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</w:t>
      </w:r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«О внесении изменений в постановление администрации </w:t>
      </w:r>
      <w:proofErr w:type="spellStart"/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округа, а также населенные пункты, в которых отсутствуют торговые объекты» (в</w:t>
      </w:r>
      <w:proofErr w:type="gramEnd"/>
      <w:r w:rsidR="000A71FC" w:rsidRPr="000A71F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редакции постановления от 30.06.2025 №747-п)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r w:rsidR="000B0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</w:t>
      </w:r>
      <w:r w:rsidR="000A71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bookmarkStart w:id="0" w:name="_GoBack"/>
      <w:bookmarkEnd w:id="0"/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3. Повлияет ли введение предлагаемого государственного регулирования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DF" w:rsidRDefault="00655BDF">
      <w:r>
        <w:separator/>
      </w:r>
    </w:p>
  </w:endnote>
  <w:endnote w:type="continuationSeparator" w:id="0">
    <w:p w:rsidR="00655BDF" w:rsidRDefault="0065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DF" w:rsidRDefault="00655BDF">
      <w:r>
        <w:separator/>
      </w:r>
    </w:p>
  </w:footnote>
  <w:footnote w:type="continuationSeparator" w:id="0">
    <w:p w:rsidR="00655BDF" w:rsidRDefault="00655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37920"/>
    <w:rsid w:val="000A71FC"/>
    <w:rsid w:val="000B0D47"/>
    <w:rsid w:val="00416F6D"/>
    <w:rsid w:val="00446F0A"/>
    <w:rsid w:val="00516689"/>
    <w:rsid w:val="00575263"/>
    <w:rsid w:val="005D7B80"/>
    <w:rsid w:val="00655BDF"/>
    <w:rsid w:val="0071656B"/>
    <w:rsid w:val="0079518F"/>
    <w:rsid w:val="008F6E56"/>
    <w:rsid w:val="00A46BF8"/>
    <w:rsid w:val="00B93289"/>
    <w:rsid w:val="00D24733"/>
    <w:rsid w:val="00D906E1"/>
    <w:rsid w:val="00E5491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6D9BD-4D64-47DD-8D83-FD44A2F6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2025-02-05T12:01:00Z</cp:lastPrinted>
  <dcterms:created xsi:type="dcterms:W3CDTF">2025-02-26T03:56:00Z</dcterms:created>
  <dcterms:modified xsi:type="dcterms:W3CDTF">2026-05-06T12:52:00Z</dcterms:modified>
  <dc:language>ru-RU</dc:language>
</cp:coreProperties>
</file>